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53.600006103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700784" cy="10210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021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12.720794677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FUNDAÇÃO CULTURAL PALMARES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31298828125" w:line="240" w:lineRule="auto"/>
        <w:ind w:left="1619.10049438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SCRN 702/703 – Bloco B, - Bairro Asa Norte, Brasília/DF, CEP 70.720-620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31298828125" w:line="240" w:lineRule="auto"/>
        <w:ind w:left="2230.85952758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00749588012695"/>
          <w:szCs w:val="18.000749588012695"/>
          <w:u w:val="none"/>
          <w:shd w:fill="auto" w:val="clear"/>
          <w:vertAlign w:val="baseline"/>
          <w:rtl w:val="0"/>
        </w:rPr>
        <w:t xml:space="preserve">Telefone: (61) 3424-0100 - http://www.palmares.gov.b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2.3291015625" w:line="240" w:lineRule="auto"/>
        <w:ind w:left="3621.3697814941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II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896484375" w:line="240" w:lineRule="auto"/>
        <w:ind w:left="1430.753021240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RECURSO DA ETAPA 1 – DA HABILITAÇÃO</w:t>
      </w:r>
    </w:p>
    <w:tbl>
      <w:tblPr>
        <w:tblStyle w:val="Table1"/>
        <w:tblW w:w="8774.84268188476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2.4000549316406"/>
        <w:gridCol w:w="5232.442626953125"/>
        <w:tblGridChange w:id="0">
          <w:tblGrid>
            <w:gridCol w:w="3542.4000549316406"/>
            <w:gridCol w:w="5232.442626953125"/>
          </w:tblGrid>
        </w:tblGridChange>
      </w:tblGrid>
      <w:tr>
        <w:trPr>
          <w:cantSplit w:val="0"/>
          <w:trHeight w:val="478.4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.597076416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 Completo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.64846801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.56372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Título do Vídeo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.64846801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COMUNIDADE DO VÍDEO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.224273681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E-mail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6.40014648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35.206880569458" w:lineRule="auto"/>
              <w:ind w:left="26.021270751953125" w:right="-85.66929133858139" w:hanging="7.05154418945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Apresentação do Recurso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(justifique e apresente argumentos para  o seu pedido de reconsideração)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35.206880569458" w:lineRule="auto"/>
              <w:ind w:left="26.021270751953125" w:right="1416.65771484375" w:hanging="7.051544189453125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35.206880569458" w:lineRule="auto"/>
              <w:ind w:left="26.021270751953125" w:right="1416.65771484375" w:hanging="7.051544189453125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35.206880569458" w:lineRule="auto"/>
              <w:ind w:left="26.021270751953125" w:right="1416.65771484375" w:hanging="7.051544189453125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9.5996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.325775146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Data e assinatura do candidato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896484375" w:line="240" w:lineRule="auto"/>
              <w:ind w:left="22.224273681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Local: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89892578125" w:line="240" w:lineRule="auto"/>
              <w:ind w:left="21.4106750488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Data: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897705078125" w:line="240" w:lineRule="auto"/>
              <w:ind w:left="18.969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3.601074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3204650878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Obs.: Este formulário deverá ser assinado, digitalizado e enviado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.70965576171875" w:line="240" w:lineRule="auto"/>
              <w:ind w:left="152.40066528320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(em arquivo .pdf) somente por e-mail para o endereço: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.70843505859375" w:line="240" w:lineRule="auto"/>
              <w:ind w:left="145.4403686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editaldpa2022historia@gmail.com, identificando no assunto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2.70843505859375" w:line="240" w:lineRule="auto"/>
              <w:ind w:left="148.560485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“Recurso da etapa 1 - habilitação”.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3106.8017578125" w:top="0" w:left="1706.3999938964844" w:right="1425.15747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